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0" w:rsidRPr="00773160" w:rsidRDefault="00773160" w:rsidP="007731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7316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68015F3" wp14:editId="1CE8FB5B">
            <wp:extent cx="2381250" cy="1962150"/>
            <wp:effectExtent l="0" t="0" r="0" b="0"/>
            <wp:docPr id="1" name="logo" descr="https://univaq.almalaurea.it/cropImg/getCroppedImg.aspx?idAnnuncio=33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univaq.almalaurea.it/cropImg/getCroppedImg.aspx?idAnnuncio=335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60" w:rsidRPr="00773160" w:rsidRDefault="00773160" w:rsidP="007731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</w:pPr>
      <w:r w:rsidRPr="0077316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t-IT"/>
        </w:rPr>
        <w:t xml:space="preserve">Postdoc fellowship in Immunology and Epigenetics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6" w:tgtFrame="_blank" w:history="1">
        <w:r w:rsidRPr="00773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IIGM FOUNDATION (ITALIAN INSTITUTE FOR GENOMIC MEDICINE)</w:t>
        </w:r>
      </w:hyperlink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Nizza 52 - Torino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contratto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tempo determinato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candidato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Laureato con esperienza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Data Pubblicazione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20/04/2018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istruzione, formazione, ricerca e sviluppo </w:t>
      </w:r>
    </w:p>
    <w:p w:rsidR="00773160" w:rsidRPr="00773160" w:rsidRDefault="00773160" w:rsidP="007731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</w:pPr>
      <w:r w:rsidRPr="0077316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 xml:space="preserve">Posizione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Position: The Giovanni Armenise-Harvard laboratory of Immune Regulation, at the Italian Institute for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Genomic Medicine (IIGM) in Turin, Italy, is seeking for a highly motivated Postdoc in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Immunology and Epigenetics.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Research: The lab addresses fundamental aspects of immune responses, related to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memory T cell differentiation and long-term protective immunity. This research aims to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understand how T lymphocytes integrate complex environmental stimuli and translate these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signals into specific epigenetic and differentiation programs, which specify T cell fate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commitment and function. The research’s goal is to use this knowledge to develop novel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strategies for the prevention and treatment of cancer, in the new and promising field of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cancer immunotherapy.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To achieve these goals, we combine a variety of approaches, including genetic and genomic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techniques, including high throughput cell-based assays, next generation sequencing of RNA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and epigenetics marks, and translational models.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IIGM (http://www.iigm.it/site/index.php?id=330&amp;t=articolo_secondo_livello&amp;m=extra) is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located at Molecular Biotechnology Center (https://www.mbc.unito.it/en) in Turin. The main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goal of IIGM is to foster and develop excellence in human genomic research and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education, with special reference to genomic variability in multifactorial diseases, with a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strong focus on cancer. The institute provides high-level scientific education for students and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post-doctoral fellows, and access to state-of-the-art research facilities.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br/>
        <w:t>To apply for this position, please submit a cover letter (in English) describing research experience, interests, motivation, CV and contact information of three references addressing them to: Immune Regulation Lab, Dr. Luigia Pace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Review of applications will begin immediately, till position is filled.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References: Pace L, et al. Science 2018, Pace L, et al. 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Science 2012.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Via Nizza 52 - Torino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contratto A tempo determinato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Inquadramento previsto 12 </w:t>
      </w:r>
      <w:proofErr w:type="spell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month</w:t>
      </w:r>
      <w:proofErr w:type="spell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research</w:t>
      </w:r>
      <w:proofErr w:type="spell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contract</w:t>
      </w:r>
      <w:proofErr w:type="spell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renewable</w:t>
      </w:r>
      <w:proofErr w:type="spell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up to 3 </w:t>
      </w:r>
      <w:proofErr w:type="spell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years</w:t>
      </w:r>
      <w:proofErr w:type="spell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istruzione, formazione, ricerca e sviluppo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Area aziendale R&amp;D e brevetti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Posizioni aperte 1 </w:t>
      </w:r>
    </w:p>
    <w:p w:rsidR="00773160" w:rsidRPr="00773160" w:rsidRDefault="00773160" w:rsidP="007731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</w:pPr>
      <w:r w:rsidRPr="0077316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it-IT"/>
        </w:rPr>
        <w:t xml:space="preserve">Caratteristiche del candidato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Requisiti tecnici e conoscenze informatiche Qualifications and requirements: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• Strong background and experience in immunology, molecular biology, or epigenetics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• First-authored publications in peer-reviewed journals are preferred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• Good communication skills and self-motivation</w:t>
      </w:r>
      <w:r w:rsidRPr="0077316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• Fluency in spoken and written English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Lingue straniere richieste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la conoscenza delle seguenti lingue </w:t>
      </w:r>
    </w:p>
    <w:p w:rsidR="00773160" w:rsidRPr="00773160" w:rsidRDefault="00773160" w:rsidP="00773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Inglese: ottimo (C2)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di studio Laurea o Laurea Magistrale/ciclo Unico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Area disciplinare geo-biologico, ingegneria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di laurea Biologia (LM-6, 6/S), Biotecnologie (L-2, 1), Biotecnologie mediche, veterinarie e farmaceutiche (LM-9, 9/S), Scienze biologiche (L-13, 12)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candidato Laureato con esperienza </w:t>
      </w:r>
    </w:p>
    <w:p w:rsidR="00773160" w:rsidRPr="00773160" w:rsidRDefault="00773160" w:rsidP="0077316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7316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Azienda </w:t>
      </w:r>
    </w:p>
    <w:p w:rsidR="00773160" w:rsidRP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IIGM è una fondazione privata senza scopo di lucro. </w:t>
      </w:r>
      <w:proofErr w:type="gramStart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costituita nel novembre 2007 dalla Compagnia di San Paolo, dall'Università degli Studi e dal Politecnico di Torino. Si propone di sviluppare la ricerca di eccellenza e la formazione avanzata nel campo della genetica, genomica e proteomica umana in una prospettiva multidisciplinare. Scopo della Fondazione è favorire e sviluppare, nel campo della genetica umana, l'eccellenza nella ricerca e nella formazione con particolare riferimento alla variabilità genomica nelle malattie multifattoriali. Definire la funzione dei singoli geni e comprendere le loro complesse interazioni è essenziale per scoprire il loro ruolo nella salute e nella malattia. Per perseguire con successo questo obiettivo, IIGM intende integrare - in un'unica sede di lavoro con un modello organizzativo innovativo - la genetica molecolare, cellulare, dello sviluppo e delle popolazioni, valendosi di approcci teorici e piattaforme tecnologiche all'avanguardia. </w:t>
      </w:r>
    </w:p>
    <w:p w:rsidR="002C646B" w:rsidRDefault="00773160" w:rsidP="002C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Pubblicazione 20/04/2018 </w:t>
      </w:r>
      <w:r w:rsidR="002C64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Scadenza 31/05/2018 </w:t>
      </w:r>
    </w:p>
    <w:p w:rsidR="00773160" w:rsidRPr="00773160" w:rsidRDefault="00773160" w:rsidP="002C646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sei interessato a rispondere a questo annuncio </w:t>
      </w:r>
      <w:bookmarkStart w:id="0" w:name="_GoBack"/>
      <w:r w:rsidR="002C64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collegati a  </w:t>
      </w:r>
      <w:hyperlink r:id="rId7" w:history="1">
        <w:r w:rsidR="002C646B" w:rsidRPr="00E977D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http://www.univaq.it/section.php?id=1140</w:t>
        </w:r>
      </w:hyperlink>
      <w:r w:rsidR="002C64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2C646B" w:rsidRPr="002C646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Accedi al servizio </w:t>
      </w:r>
      <w:r w:rsidRPr="0077316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73160" w:rsidRPr="00773160" w:rsidRDefault="00773160" w:rsidP="007731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73160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73160" w:rsidRPr="00773160" w:rsidRDefault="00773160" w:rsidP="007731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31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 </w:t>
      </w:r>
      <w:r w:rsidRPr="007731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bookmarkEnd w:id="0"/>
    <w:p w:rsidR="00773160" w:rsidRPr="00773160" w:rsidRDefault="00773160" w:rsidP="0077316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73160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C6BF4" w:rsidRDefault="005C6BF4"/>
    <w:sectPr w:rsidR="005C6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E1C"/>
    <w:multiLevelType w:val="multilevel"/>
    <w:tmpl w:val="FF6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2C646B"/>
    <w:rsid w:val="005C6BF4"/>
    <w:rsid w:val="007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AC40"/>
  <w15:chartTrackingRefBased/>
  <w15:docId w15:val="{639A9135-FA95-4012-BFE7-AA169E5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9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aq.it/section.php?id=1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g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Marinelli</dc:creator>
  <cp:keywords/>
  <dc:description/>
  <cp:lastModifiedBy>Anna rita Marinelli</cp:lastModifiedBy>
  <cp:revision>2</cp:revision>
  <dcterms:created xsi:type="dcterms:W3CDTF">2018-04-26T09:22:00Z</dcterms:created>
  <dcterms:modified xsi:type="dcterms:W3CDTF">2018-04-26T09:53:00Z</dcterms:modified>
</cp:coreProperties>
</file>