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9D" w:rsidRDefault="000E7890">
      <w:r>
        <w:t>Elenco studenti che hanno superato il modulo di Metodologia della ricerca epidemiologica o laboratorio di metodologia della ricerca epidemiologica</w:t>
      </w:r>
      <w:r w:rsidR="005F2AA4">
        <w:t xml:space="preserve"> del 12/04/2017</w:t>
      </w:r>
      <w:bookmarkStart w:id="0" w:name="_GoBack"/>
      <w:bookmarkEnd w:id="0"/>
    </w:p>
    <w:p w:rsidR="000E7890" w:rsidRDefault="000E7890"/>
    <w:p w:rsidR="000E7890" w:rsidRDefault="000E7890">
      <w:r>
        <w:tab/>
      </w:r>
      <w:r>
        <w:tab/>
        <w:t>202157</w:t>
      </w:r>
      <w:r>
        <w:tab/>
        <w:t>18/30</w:t>
      </w:r>
    </w:p>
    <w:p w:rsidR="000E7890" w:rsidRDefault="000E7890">
      <w:r>
        <w:tab/>
      </w:r>
      <w:r>
        <w:tab/>
        <w:t>192189</w:t>
      </w:r>
      <w:r>
        <w:tab/>
        <w:t>18/30</w:t>
      </w:r>
    </w:p>
    <w:p w:rsidR="000E7890" w:rsidRDefault="000E7890">
      <w:r>
        <w:tab/>
      </w:r>
      <w:r>
        <w:tab/>
        <w:t>195568</w:t>
      </w:r>
      <w:r>
        <w:tab/>
        <w:t>18/30</w:t>
      </w:r>
    </w:p>
    <w:sectPr w:rsidR="000E78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A2"/>
    <w:rsid w:val="000E7890"/>
    <w:rsid w:val="00532C47"/>
    <w:rsid w:val="005F2AA4"/>
    <w:rsid w:val="00607312"/>
    <w:rsid w:val="00DF3DA2"/>
    <w:rsid w:val="00E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240" w:lineRule="auto"/>
    </w:pPr>
    <w:rPr>
      <w:rFonts w:ascii="Calibri" w:hAnsi="Calibri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240" w:lineRule="auto"/>
    </w:pPr>
    <w:rPr>
      <w:rFonts w:ascii="Calibri" w:hAnsi="Calibri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</dc:creator>
  <cp:lastModifiedBy>Enza</cp:lastModifiedBy>
  <cp:revision>4</cp:revision>
  <dcterms:created xsi:type="dcterms:W3CDTF">2017-04-13T09:40:00Z</dcterms:created>
  <dcterms:modified xsi:type="dcterms:W3CDTF">2017-04-13T09:41:00Z</dcterms:modified>
</cp:coreProperties>
</file>