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DE69" w14:textId="51587A2B" w:rsidR="00E72BA4" w:rsidRPr="00926CD3" w:rsidRDefault="00E72BA4" w:rsidP="00E72BA4">
      <w:pPr>
        <w:pStyle w:val="NormaleWeb"/>
        <w:spacing w:before="240" w:beforeAutospacing="0" w:after="240" w:afterAutospacing="0" w:line="360" w:lineRule="auto"/>
        <w:jc w:val="center"/>
        <w:rPr>
          <w:rFonts w:ascii="Arial" w:hAnsi="Arial" w:cs="Arial"/>
          <w:i/>
          <w:iCs/>
          <w:color w:val="484F59"/>
          <w:sz w:val="26"/>
          <w:szCs w:val="26"/>
        </w:rPr>
      </w:pPr>
      <w:r>
        <w:rPr>
          <w:rFonts w:ascii="Times" w:hAnsi="Times"/>
          <w:color w:val="404040" w:themeColor="text1" w:themeTint="BF"/>
        </w:rPr>
        <w:t xml:space="preserve"> </w:t>
      </w:r>
      <w:r w:rsidRPr="00926CD3">
        <w:rPr>
          <w:rFonts w:ascii="Arial" w:hAnsi="Arial" w:cs="Arial"/>
          <w:i/>
          <w:iCs/>
          <w:color w:val="484F59"/>
          <w:sz w:val="26"/>
          <w:szCs w:val="26"/>
        </w:rPr>
        <w:t xml:space="preserve">Anno </w:t>
      </w:r>
      <w:r>
        <w:rPr>
          <w:rFonts w:ascii="Arial" w:hAnsi="Arial" w:cs="Arial"/>
          <w:i/>
          <w:iCs/>
          <w:color w:val="484F59"/>
          <w:sz w:val="26"/>
          <w:szCs w:val="26"/>
        </w:rPr>
        <w:t>A</w:t>
      </w:r>
      <w:r w:rsidRPr="00926CD3">
        <w:rPr>
          <w:rFonts w:ascii="Arial" w:hAnsi="Arial" w:cs="Arial"/>
          <w:i/>
          <w:iCs/>
          <w:color w:val="484F59"/>
          <w:sz w:val="26"/>
          <w:szCs w:val="26"/>
        </w:rPr>
        <w:t>ccademico 202</w:t>
      </w:r>
      <w:r>
        <w:rPr>
          <w:rFonts w:ascii="Arial" w:hAnsi="Arial" w:cs="Arial"/>
          <w:i/>
          <w:iCs/>
          <w:color w:val="484F59"/>
          <w:sz w:val="26"/>
          <w:szCs w:val="26"/>
        </w:rPr>
        <w:t>1</w:t>
      </w:r>
      <w:r w:rsidRPr="00926CD3">
        <w:rPr>
          <w:rFonts w:ascii="Arial" w:hAnsi="Arial" w:cs="Arial"/>
          <w:i/>
          <w:iCs/>
          <w:color w:val="484F59"/>
          <w:sz w:val="26"/>
          <w:szCs w:val="26"/>
        </w:rPr>
        <w:t>-2</w:t>
      </w:r>
      <w:r>
        <w:rPr>
          <w:rFonts w:ascii="Arial" w:hAnsi="Arial" w:cs="Arial"/>
          <w:i/>
          <w:iCs/>
          <w:color w:val="484F59"/>
          <w:sz w:val="26"/>
          <w:szCs w:val="26"/>
        </w:rPr>
        <w:t>2</w:t>
      </w:r>
    </w:p>
    <w:p w14:paraId="4A5DFF0C" w14:textId="7290278D" w:rsidR="00E72BA4" w:rsidRPr="00E72BA4" w:rsidRDefault="00E72BA4" w:rsidP="00E72BA4">
      <w:pPr>
        <w:rPr>
          <w:rFonts w:ascii="Arial" w:hAnsi="Arial" w:cs="Arial"/>
          <w:i/>
          <w:iCs/>
          <w:color w:val="FF0000"/>
          <w:sz w:val="26"/>
          <w:szCs w:val="26"/>
        </w:rPr>
      </w:pPr>
      <w:r w:rsidRPr="00E72BA4">
        <w:rPr>
          <w:rFonts w:ascii="Arial" w:hAnsi="Arial" w:cs="Arial"/>
          <w:i/>
          <w:iCs/>
          <w:color w:val="FF0000"/>
          <w:sz w:val="26"/>
          <w:szCs w:val="26"/>
        </w:rPr>
        <w:t xml:space="preserve"> </w:t>
      </w:r>
    </w:p>
    <w:p w14:paraId="130E3D83" w14:textId="59980CCB" w:rsidR="00E72BA4" w:rsidRPr="00E72BA4" w:rsidRDefault="00E72BA4" w:rsidP="00E72BA4">
      <w:pPr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</w:pPr>
      <w:r w:rsidRPr="00E72BA4"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  <w:t>Care studentesse, cari studenti</w:t>
      </w:r>
    </w:p>
    <w:p w14:paraId="245A8F60" w14:textId="31236C47" w:rsidR="00E72BA4" w:rsidRDefault="00E72BA4" w:rsidP="00E72BA4">
      <w:pPr>
        <w:pStyle w:val="NormaleWeb"/>
        <w:spacing w:before="240" w:beforeAutospacing="0" w:after="240" w:afterAutospacing="0" w:line="360" w:lineRule="auto"/>
        <w:jc w:val="both"/>
        <w:rPr>
          <w:rFonts w:ascii="Arial" w:hAnsi="Arial" w:cs="Arial"/>
          <w:color w:val="484F59"/>
          <w:sz w:val="26"/>
          <w:szCs w:val="26"/>
        </w:rPr>
      </w:pPr>
      <w:r>
        <w:rPr>
          <w:rFonts w:ascii="Arial" w:hAnsi="Arial" w:cs="Arial"/>
          <w:color w:val="484F59"/>
          <w:sz w:val="26"/>
          <w:szCs w:val="26"/>
        </w:rPr>
        <w:t>lunedì 4 ottobre è previsto l’inizio delle lezioni dei corsi di Laurea</w:t>
      </w:r>
      <w:r w:rsidR="009857AB">
        <w:rPr>
          <w:rFonts w:ascii="Arial" w:hAnsi="Arial" w:cs="Arial"/>
          <w:color w:val="484F59"/>
          <w:sz w:val="26"/>
          <w:szCs w:val="26"/>
        </w:rPr>
        <w:t xml:space="preserve"> Triennale</w:t>
      </w:r>
      <w:r>
        <w:rPr>
          <w:rFonts w:ascii="Arial" w:hAnsi="Arial" w:cs="Arial"/>
          <w:color w:val="484F59"/>
          <w:sz w:val="26"/>
          <w:szCs w:val="26"/>
        </w:rPr>
        <w:t xml:space="preserve"> e di Laurea Magistrale del nostro Dipartimento.</w:t>
      </w:r>
    </w:p>
    <w:p w14:paraId="78BA4F25" w14:textId="127A716D" w:rsidR="00B13F7C" w:rsidRPr="00B13F7C" w:rsidRDefault="00E72BA4" w:rsidP="00B13F7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84F59"/>
          <w:sz w:val="26"/>
          <w:szCs w:val="26"/>
          <w:lang w:eastAsia="it-IT"/>
        </w:rPr>
      </w:pPr>
      <w:r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Come da comunicazione del Rettore le lezioni e tutte le attività di didattica e laboratorio si svolgeranno </w:t>
      </w:r>
      <w:r w:rsidR="00784706" w:rsidRPr="00784706">
        <w:rPr>
          <w:rFonts w:ascii="Arial" w:eastAsia="Times New Roman" w:hAnsi="Arial" w:cs="Arial"/>
          <w:b/>
          <w:bCs/>
          <w:color w:val="484F59"/>
          <w:sz w:val="26"/>
          <w:szCs w:val="26"/>
          <w:lang w:eastAsia="it-IT"/>
        </w:rPr>
        <w:t>prioritariamente in presenza</w:t>
      </w:r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, </w:t>
      </w:r>
      <w:r w:rsidR="00784706" w:rsidRPr="00784706">
        <w:rPr>
          <w:rFonts w:ascii="Arial" w:eastAsia="Times New Roman" w:hAnsi="Arial" w:cs="Arial"/>
          <w:b/>
          <w:bCs/>
          <w:color w:val="484F59"/>
          <w:sz w:val="26"/>
          <w:szCs w:val="26"/>
          <w:lang w:eastAsia="it-IT"/>
        </w:rPr>
        <w:t xml:space="preserve">con </w:t>
      </w:r>
      <w:r w:rsidR="00784706" w:rsidRPr="00784706">
        <w:rPr>
          <w:rFonts w:ascii="Arial" w:eastAsia="Times New Roman" w:hAnsi="Arial" w:cs="Arial"/>
          <w:b/>
          <w:bCs/>
          <w:color w:val="484F59"/>
          <w:sz w:val="26"/>
          <w:szCs w:val="26"/>
          <w:u w:val="single"/>
          <w:lang w:eastAsia="it-IT"/>
        </w:rPr>
        <w:t>l'obbligo del possesso del green pass</w:t>
      </w:r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per accedere agli spazi ed alle strutture dell’Ateneo</w:t>
      </w:r>
      <w:r w:rsidR="009857AB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,</w:t>
      </w:r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previa prenotazione mediante l'</w:t>
      </w:r>
      <w:proofErr w:type="spellStart"/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app</w:t>
      </w:r>
      <w:proofErr w:type="spellEnd"/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di Ateneo e nel rispetto delle misure di sicurezza attualmente previste. Saranno garantite modalità didattiche alternative (dallo streaming ai video asincroni e ai </w:t>
      </w:r>
      <w:proofErr w:type="spellStart"/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podcast</w:t>
      </w:r>
      <w:proofErr w:type="spellEnd"/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) per le persone clinicamente fragili (esentate dalla vaccinazione), per le persone con invalidità o disabilità certificate che impediscono la presenza, per coloro che si trovano in condizioni socio-economiche particolari (non residenti all'Aquila o nei comuni limitrofi con ISEEU compreso nel limite della no-</w:t>
      </w:r>
      <w:proofErr w:type="spellStart"/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tax</w:t>
      </w:r>
      <w:proofErr w:type="spellEnd"/>
      <w:r w:rsidR="00784706" w:rsidRPr="00784706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area), nonché per le studentesse e studenti stranieri privi di green pass</w:t>
      </w:r>
      <w:r w:rsid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(</w:t>
      </w:r>
      <w:hyperlink r:id="rId7" w:history="1">
        <w:r w:rsidR="00B13F7C" w:rsidRPr="00B13F7C">
          <w:rPr>
            <w:rFonts w:ascii="Arial" w:eastAsia="Times New Roman" w:hAnsi="Arial" w:cs="Arial"/>
            <w:color w:val="2E74B5" w:themeColor="accent1" w:themeShade="BF"/>
            <w:sz w:val="26"/>
            <w:szCs w:val="26"/>
            <w:lang w:eastAsia="it-IT"/>
          </w:rPr>
          <w:t>Decreto</w:t>
        </w:r>
        <w:r w:rsidR="00B13F7C" w:rsidRPr="00B13F7C">
          <w:rPr>
            <w:rFonts w:ascii="Arial" w:eastAsia="Times New Roman" w:hAnsi="Arial" w:cs="Arial"/>
            <w:color w:val="484F59"/>
            <w:sz w:val="26"/>
            <w:szCs w:val="26"/>
            <w:lang w:eastAsia="it-IT"/>
          </w:rPr>
          <w:t xml:space="preserve"> </w:t>
        </w:r>
        <w:r w:rsidR="00B13F7C" w:rsidRPr="00B13F7C">
          <w:rPr>
            <w:rFonts w:ascii="Arial" w:eastAsia="Times New Roman" w:hAnsi="Arial" w:cs="Arial"/>
            <w:color w:val="2E74B5" w:themeColor="accent1" w:themeShade="BF"/>
            <w:sz w:val="26"/>
            <w:szCs w:val="26"/>
            <w:lang w:eastAsia="it-IT"/>
          </w:rPr>
          <w:t>Rettorale</w:t>
        </w:r>
        <w:r w:rsidR="00B13F7C" w:rsidRPr="00B13F7C">
          <w:rPr>
            <w:rFonts w:ascii="Arial" w:eastAsia="Times New Roman" w:hAnsi="Arial" w:cs="Arial"/>
            <w:color w:val="484F59"/>
            <w:sz w:val="26"/>
            <w:szCs w:val="26"/>
            <w:lang w:eastAsia="it-IT"/>
          </w:rPr>
          <w:t xml:space="preserve"> </w:t>
        </w:r>
        <w:r w:rsidR="00B13F7C" w:rsidRPr="00B13F7C">
          <w:rPr>
            <w:rFonts w:ascii="Arial" w:eastAsia="Times New Roman" w:hAnsi="Arial" w:cs="Arial"/>
            <w:color w:val="2E74B5" w:themeColor="accent1" w:themeShade="BF"/>
            <w:sz w:val="26"/>
            <w:szCs w:val="26"/>
            <w:lang w:eastAsia="it-IT"/>
          </w:rPr>
          <w:t>n. 949 del 17.09.2021 - Disposizioni del Rettore per la ripresa dell'attività didattica in presenza</w:t>
        </w:r>
      </w:hyperlink>
      <w:r w:rsid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. </w:t>
      </w:r>
      <w:r w:rsidR="00B13F7C"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Avviso Direttore Generale: </w:t>
      </w:r>
      <w:hyperlink r:id="rId8" w:history="1">
        <w:r w:rsidR="00B13F7C" w:rsidRPr="00B13F7C">
          <w:rPr>
            <w:rFonts w:ascii="Arial" w:eastAsia="Times New Roman" w:hAnsi="Arial" w:cs="Arial"/>
            <w:color w:val="2E74B5" w:themeColor="accent1" w:themeShade="BF"/>
            <w:sz w:val="26"/>
            <w:szCs w:val="26"/>
            <w:lang w:eastAsia="it-IT"/>
          </w:rPr>
          <w:t>Didattica a distanza: modalità di richiesta</w:t>
        </w:r>
      </w:hyperlink>
      <w:r w:rsidR="00B13F7C"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)</w:t>
      </w:r>
    </w:p>
    <w:p w14:paraId="6C4E58C5" w14:textId="77ABF29B" w:rsidR="00E72BA4" w:rsidRPr="00B7225C" w:rsidRDefault="00E72BA4" w:rsidP="00E72BA4">
      <w:pPr>
        <w:spacing w:line="360" w:lineRule="auto"/>
        <w:jc w:val="both"/>
        <w:rPr>
          <w:rFonts w:ascii="Arial" w:hAnsi="Arial" w:cs="Arial"/>
          <w:color w:val="484F59"/>
          <w:sz w:val="26"/>
          <w:szCs w:val="26"/>
        </w:rPr>
      </w:pPr>
      <w:r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Sarà </w:t>
      </w:r>
      <w:r w:rsidR="00784706"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comunque </w:t>
      </w:r>
      <w:r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importante che ciascuno di noi </w:t>
      </w:r>
      <w:r w:rsidR="00784706"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continui ad </w:t>
      </w:r>
      <w:r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adegu</w:t>
      </w:r>
      <w:r w:rsidR="00784706"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are</w:t>
      </w:r>
      <w:r w:rsidRPr="00B13F7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i propri comportamenti e si attenga alle precauzioni ormai note a tutti, da osservare </w:t>
      </w:r>
      <w:r w:rsidRPr="00B13F7C">
        <w:rPr>
          <w:rFonts w:ascii="Arial" w:hAnsi="Arial" w:cs="Arial"/>
          <w:color w:val="484F59"/>
          <w:sz w:val="26"/>
          <w:szCs w:val="26"/>
        </w:rPr>
        <w:t>negli spazi condivisi, sia in aula che in corridoio, sul distanziamento, sui flussi da seguire, sull’uso della mascherina e sull’igienizzazione frequente delle mani.</w:t>
      </w:r>
    </w:p>
    <w:p w14:paraId="4E8B8648" w14:textId="0677E65F" w:rsidR="00E72BA4" w:rsidRDefault="00E72BA4" w:rsidP="00E72BA4">
      <w:pPr>
        <w:pStyle w:val="NormaleWeb"/>
        <w:spacing w:before="240" w:beforeAutospacing="0" w:after="240" w:afterAutospacing="0" w:line="360" w:lineRule="auto"/>
        <w:jc w:val="both"/>
        <w:rPr>
          <w:rFonts w:ascii="Arial" w:hAnsi="Arial" w:cs="Arial"/>
          <w:color w:val="484F59"/>
          <w:sz w:val="26"/>
          <w:szCs w:val="26"/>
        </w:rPr>
      </w:pPr>
      <w:r>
        <w:rPr>
          <w:rFonts w:ascii="Arial" w:hAnsi="Arial" w:cs="Arial"/>
          <w:color w:val="484F59"/>
          <w:sz w:val="26"/>
          <w:szCs w:val="26"/>
        </w:rPr>
        <w:lastRenderedPageBreak/>
        <w:t>A breve verranno anche pubblicati</w:t>
      </w:r>
      <w:r w:rsidR="00F907EB">
        <w:rPr>
          <w:rFonts w:ascii="Arial" w:hAnsi="Arial" w:cs="Arial"/>
          <w:color w:val="484F59"/>
          <w:sz w:val="26"/>
          <w:szCs w:val="26"/>
        </w:rPr>
        <w:t xml:space="preserve"> </w:t>
      </w:r>
      <w:r w:rsidR="00F907EB" w:rsidRPr="00F907EB">
        <w:rPr>
          <w:rFonts w:ascii="Arial" w:hAnsi="Arial" w:cs="Arial"/>
          <w:color w:val="484F59"/>
          <w:sz w:val="26"/>
          <w:szCs w:val="26"/>
        </w:rPr>
        <w:t xml:space="preserve">sul sito </w:t>
      </w:r>
      <w:hyperlink r:id="rId9" w:history="1">
        <w:r w:rsidR="00F907EB" w:rsidRPr="00F907EB">
          <w:rPr>
            <w:rStyle w:val="Collegamentoipertestuale"/>
            <w:rFonts w:ascii="Arial" w:hAnsi="Arial" w:cs="Arial"/>
            <w:sz w:val="26"/>
            <w:szCs w:val="26"/>
            <w:u w:val="none"/>
          </w:rPr>
          <w:t>ww</w:t>
        </w:r>
        <w:r w:rsidR="00F907EB" w:rsidRPr="00F907EB">
          <w:rPr>
            <w:rStyle w:val="Collegamentoipertestuale"/>
            <w:rFonts w:ascii="Arial" w:hAnsi="Arial" w:cs="Arial"/>
            <w:sz w:val="26"/>
            <w:szCs w:val="26"/>
            <w:u w:val="none"/>
          </w:rPr>
          <w:t>w</w:t>
        </w:r>
        <w:r w:rsidR="00F907EB" w:rsidRPr="00F907EB">
          <w:rPr>
            <w:rStyle w:val="Collegamentoipertestuale"/>
            <w:rFonts w:ascii="Arial" w:hAnsi="Arial" w:cs="Arial"/>
            <w:sz w:val="26"/>
            <w:szCs w:val="26"/>
            <w:u w:val="none"/>
          </w:rPr>
          <w:t>.discab.it</w:t>
        </w:r>
      </w:hyperlink>
      <w:r w:rsidR="00F907EB">
        <w:rPr>
          <w:rStyle w:val="Collegamentoipertestuale"/>
          <w:rFonts w:ascii="Arial" w:hAnsi="Arial" w:cs="Arial"/>
          <w:sz w:val="26"/>
          <w:szCs w:val="26"/>
          <w:u w:val="none"/>
        </w:rPr>
        <w:t>,</w:t>
      </w:r>
      <w:r w:rsidR="00F907EB" w:rsidRPr="00F907EB">
        <w:rPr>
          <w:rStyle w:val="Collegamentoipertestuale"/>
          <w:rFonts w:ascii="Arial" w:hAnsi="Arial" w:cs="Arial"/>
          <w:sz w:val="26"/>
          <w:szCs w:val="26"/>
          <w:u w:val="none"/>
        </w:rPr>
        <w:t xml:space="preserve"> </w:t>
      </w:r>
      <w:r w:rsidR="00F907EB" w:rsidRPr="00F907EB">
        <w:rPr>
          <w:rFonts w:ascii="Arial" w:hAnsi="Arial" w:cs="Arial"/>
          <w:color w:val="484F59"/>
          <w:sz w:val="26"/>
          <w:szCs w:val="26"/>
        </w:rPr>
        <w:t>nelle specifiche aree didattiche</w:t>
      </w:r>
      <w:r w:rsidR="00F907EB">
        <w:rPr>
          <w:rFonts w:ascii="Arial" w:hAnsi="Arial" w:cs="Arial"/>
          <w:color w:val="484F59"/>
          <w:sz w:val="26"/>
          <w:szCs w:val="26"/>
        </w:rPr>
        <w:t>,</w:t>
      </w:r>
      <w:r>
        <w:rPr>
          <w:rFonts w:ascii="Arial" w:hAnsi="Arial" w:cs="Arial"/>
          <w:color w:val="484F59"/>
          <w:sz w:val="26"/>
          <w:szCs w:val="26"/>
        </w:rPr>
        <w:t xml:space="preserve"> gli </w:t>
      </w:r>
      <w:r w:rsidRPr="009857AB">
        <w:rPr>
          <w:rFonts w:ascii="Arial" w:hAnsi="Arial" w:cs="Arial"/>
          <w:color w:val="484F59"/>
          <w:sz w:val="26"/>
          <w:szCs w:val="26"/>
          <w:u w:val="single"/>
        </w:rPr>
        <w:t>orari delle lezioni relativ</w:t>
      </w:r>
      <w:r w:rsidR="00F907EB" w:rsidRPr="009857AB">
        <w:rPr>
          <w:rFonts w:ascii="Arial" w:hAnsi="Arial" w:cs="Arial"/>
          <w:color w:val="484F59"/>
          <w:sz w:val="26"/>
          <w:szCs w:val="26"/>
          <w:u w:val="single"/>
        </w:rPr>
        <w:t>i</w:t>
      </w:r>
      <w:r w:rsidRPr="009857AB">
        <w:rPr>
          <w:rFonts w:ascii="Arial" w:hAnsi="Arial" w:cs="Arial"/>
          <w:color w:val="484F59"/>
          <w:sz w:val="26"/>
          <w:szCs w:val="26"/>
          <w:u w:val="single"/>
        </w:rPr>
        <w:t xml:space="preserve"> ai corsi di laurea del nostro Dipartimento</w:t>
      </w:r>
      <w:r>
        <w:rPr>
          <w:rFonts w:ascii="Arial" w:hAnsi="Arial" w:cs="Arial"/>
          <w:color w:val="484F59"/>
          <w:sz w:val="26"/>
          <w:szCs w:val="26"/>
        </w:rPr>
        <w:t>,</w:t>
      </w:r>
      <w:r w:rsidR="00F907EB">
        <w:rPr>
          <w:rFonts w:ascii="Arial" w:hAnsi="Arial" w:cs="Arial"/>
          <w:color w:val="484F59"/>
          <w:sz w:val="26"/>
          <w:szCs w:val="26"/>
        </w:rPr>
        <w:t xml:space="preserve"> 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 xml:space="preserve">con 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>indicazione del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 xml:space="preserve">le aule e 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>del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>l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>a data di inizio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 xml:space="preserve"> </w:t>
      </w:r>
      <w:r w:rsidR="00F907EB" w:rsidRPr="00F907EB">
        <w:rPr>
          <w:rFonts w:ascii="Arial" w:hAnsi="Arial" w:cs="Arial"/>
          <w:color w:val="484F59"/>
          <w:sz w:val="26"/>
          <w:szCs w:val="26"/>
          <w:u w:val="single"/>
        </w:rPr>
        <w:t>dei corsi</w:t>
      </w:r>
      <w:r w:rsidR="00F907EB" w:rsidRPr="00F907EB">
        <w:rPr>
          <w:rFonts w:ascii="Arial" w:hAnsi="Arial" w:cs="Arial"/>
          <w:color w:val="484F59"/>
          <w:sz w:val="26"/>
          <w:szCs w:val="26"/>
        </w:rPr>
        <w:t>.</w:t>
      </w:r>
      <w:r>
        <w:rPr>
          <w:rFonts w:ascii="Arial" w:hAnsi="Arial" w:cs="Arial"/>
          <w:color w:val="484F59"/>
          <w:sz w:val="26"/>
          <w:szCs w:val="26"/>
        </w:rPr>
        <w:t xml:space="preserve"> </w:t>
      </w:r>
    </w:p>
    <w:p w14:paraId="59AB4B53" w14:textId="35758144" w:rsidR="00E72BA4" w:rsidRDefault="00E72BA4" w:rsidP="00E72BA4">
      <w:pPr>
        <w:spacing w:line="360" w:lineRule="auto"/>
        <w:jc w:val="both"/>
        <w:rPr>
          <w:rFonts w:ascii="Arial" w:eastAsia="Times New Roman" w:hAnsi="Arial" w:cs="Arial"/>
          <w:color w:val="484F59"/>
          <w:sz w:val="26"/>
          <w:szCs w:val="26"/>
          <w:lang w:eastAsia="it-IT"/>
        </w:rPr>
      </w:pPr>
      <w:r w:rsidRPr="00926CD3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Rimanete sempre informati consultando quotidianament</w:t>
      </w:r>
      <w:r>
        <w:rPr>
          <w:rFonts w:ascii="Arial" w:eastAsia="Times New Roman" w:hAnsi="Arial" w:cs="Arial"/>
          <w:color w:val="484F59"/>
          <w:sz w:val="26"/>
          <w:szCs w:val="26"/>
          <w:lang w:eastAsia="it-IT"/>
        </w:rPr>
        <w:t>e</w:t>
      </w:r>
      <w:r w:rsidRPr="00926CD3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sia il sito di Ateneo che quello del nostro Dipartimento</w:t>
      </w:r>
      <w:r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, e vi </w:t>
      </w:r>
      <w:r w:rsidRPr="00926CD3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ricordiamo di far riferimento per eventuali richieste al delegato all’</w:t>
      </w:r>
      <w:r>
        <w:rPr>
          <w:rFonts w:ascii="Arial" w:eastAsia="Times New Roman" w:hAnsi="Arial" w:cs="Arial"/>
          <w:color w:val="484F59"/>
          <w:sz w:val="26"/>
          <w:szCs w:val="26"/>
          <w:lang w:eastAsia="it-IT"/>
        </w:rPr>
        <w:t>O</w:t>
      </w:r>
      <w:r w:rsidRPr="00926CD3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rientamento di Dipartimento, ai referenti di Orientamento del Corso di Laurea a cui siete iscritti, ai Presidenti del </w:t>
      </w:r>
      <w:proofErr w:type="spellStart"/>
      <w:r w:rsidRPr="00926CD3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CdL</w:t>
      </w:r>
      <w:proofErr w:type="spellEnd"/>
      <w:r w:rsidRPr="00926CD3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e ai Presidenti di CAD</w:t>
      </w:r>
      <w:r>
        <w:rPr>
          <w:rFonts w:ascii="Arial" w:eastAsia="Times New Roman" w:hAnsi="Arial" w:cs="Arial"/>
          <w:color w:val="484F59"/>
          <w:sz w:val="26"/>
          <w:szCs w:val="26"/>
          <w:lang w:eastAsia="it-IT"/>
        </w:rPr>
        <w:t>,</w:t>
      </w:r>
      <w:r w:rsidRPr="00926CD3"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alla Segreteria Amministrativa Didattica</w:t>
      </w:r>
      <w:r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(</w:t>
      </w:r>
      <w:hyperlink r:id="rId10" w:history="1">
        <w:r w:rsidRPr="0016215E">
          <w:rPr>
            <w:rStyle w:val="Collegamentoipertestuale"/>
            <w:rFonts w:ascii="Arial" w:eastAsia="Times New Roman" w:hAnsi="Arial" w:cs="Arial"/>
            <w:sz w:val="26"/>
            <w:szCs w:val="26"/>
            <w:lang w:eastAsia="it-IT"/>
          </w:rPr>
          <w:t>discab.sad@strutture.univaq.it</w:t>
        </w:r>
      </w:hyperlink>
      <w:r>
        <w:t xml:space="preserve">), </w:t>
      </w:r>
      <w:r w:rsidRPr="00B7225C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oltre ovviamente alla</w:t>
      </w:r>
      <w:r>
        <w:rPr>
          <w:rFonts w:ascii="Arial" w:eastAsia="Times New Roman" w:hAnsi="Arial" w:cs="Arial"/>
          <w:color w:val="484F59"/>
          <w:sz w:val="26"/>
          <w:szCs w:val="26"/>
          <w:lang w:eastAsia="it-IT"/>
        </w:rPr>
        <w:t xml:space="preserve"> Direzione. </w:t>
      </w:r>
    </w:p>
    <w:p w14:paraId="34A9CB15" w14:textId="77777777" w:rsidR="00F907EB" w:rsidRDefault="00F907EB" w:rsidP="00E72BA4">
      <w:pPr>
        <w:spacing w:line="360" w:lineRule="auto"/>
        <w:jc w:val="both"/>
        <w:rPr>
          <w:rFonts w:ascii="Arial" w:eastAsia="Times New Roman" w:hAnsi="Arial" w:cs="Arial"/>
          <w:color w:val="484F59"/>
          <w:sz w:val="26"/>
          <w:szCs w:val="26"/>
          <w:lang w:eastAsia="it-IT"/>
        </w:rPr>
      </w:pPr>
    </w:p>
    <w:p w14:paraId="4F7E723F" w14:textId="70E0AEBB" w:rsidR="00EA40D7" w:rsidRDefault="00EA40D7" w:rsidP="00EA40D7">
      <w:pPr>
        <w:spacing w:line="360" w:lineRule="auto"/>
        <w:jc w:val="center"/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</w:pPr>
      <w:r w:rsidRPr="00EA40D7"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  <w:t>Buon inizio di anno a voi tutti e tutte!</w:t>
      </w:r>
      <w:r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  <w:t xml:space="preserve"> </w:t>
      </w:r>
    </w:p>
    <w:p w14:paraId="769C2E6C" w14:textId="77777777" w:rsidR="00F907EB" w:rsidRPr="00EA40D7" w:rsidRDefault="00F907EB" w:rsidP="00EA40D7">
      <w:pPr>
        <w:spacing w:line="360" w:lineRule="auto"/>
        <w:jc w:val="center"/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</w:pPr>
    </w:p>
    <w:p w14:paraId="07ACE971" w14:textId="77777777" w:rsidR="00F907EB" w:rsidRDefault="00F907EB" w:rsidP="00E72BA4">
      <w:pPr>
        <w:jc w:val="center"/>
        <w:rPr>
          <w:rFonts w:ascii="Arial" w:eastAsia="Times New Roman" w:hAnsi="Arial" w:cs="Arial"/>
          <w:color w:val="484F59"/>
          <w:sz w:val="26"/>
          <w:szCs w:val="26"/>
          <w:lang w:eastAsia="it-IT"/>
        </w:rPr>
      </w:pPr>
    </w:p>
    <w:p w14:paraId="5D842E67" w14:textId="60ADD40D" w:rsidR="00B627DB" w:rsidRPr="00E72BA4" w:rsidRDefault="00E72BA4" w:rsidP="00E72BA4">
      <w:pPr>
        <w:jc w:val="center"/>
        <w:rPr>
          <w:rFonts w:ascii="Arial" w:eastAsia="Times New Roman" w:hAnsi="Arial" w:cs="Arial"/>
          <w:color w:val="484F59"/>
          <w:sz w:val="26"/>
          <w:szCs w:val="26"/>
          <w:lang w:eastAsia="it-IT"/>
        </w:rPr>
      </w:pPr>
      <w:r w:rsidRPr="00E72BA4">
        <w:rPr>
          <w:rFonts w:ascii="Arial" w:eastAsia="Times New Roman" w:hAnsi="Arial" w:cs="Arial"/>
          <w:color w:val="484F59"/>
          <w:sz w:val="26"/>
          <w:szCs w:val="26"/>
          <w:lang w:eastAsia="it-IT"/>
        </w:rPr>
        <w:t>La Direttrice</w:t>
      </w:r>
    </w:p>
    <w:p w14:paraId="08F84927" w14:textId="0333B033" w:rsidR="00E72BA4" w:rsidRPr="00E72BA4" w:rsidRDefault="00F907EB" w:rsidP="00E72BA4">
      <w:pPr>
        <w:jc w:val="center"/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</w:pPr>
      <w:r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  <w:t xml:space="preserve">Prof.ssa </w:t>
      </w:r>
      <w:r w:rsidR="00E72BA4" w:rsidRPr="00E72BA4">
        <w:rPr>
          <w:rFonts w:ascii="Arial" w:eastAsia="Times New Roman" w:hAnsi="Arial" w:cs="Arial"/>
          <w:i/>
          <w:iCs/>
          <w:color w:val="484F59"/>
          <w:sz w:val="26"/>
          <w:szCs w:val="26"/>
          <w:lang w:eastAsia="it-IT"/>
        </w:rPr>
        <w:t>Francesca Zazzeroni</w:t>
      </w:r>
    </w:p>
    <w:p w14:paraId="32F4FC43" w14:textId="77777777" w:rsidR="00F501EC" w:rsidRPr="00730EC2" w:rsidRDefault="00F501EC" w:rsidP="00F501EC">
      <w:pPr>
        <w:rPr>
          <w:rFonts w:ascii="Times" w:hAnsi="Times"/>
          <w:color w:val="595959" w:themeColor="text1" w:themeTint="A6"/>
        </w:rPr>
      </w:pPr>
    </w:p>
    <w:p w14:paraId="4BEC8044" w14:textId="77777777" w:rsidR="00B13F7C" w:rsidRPr="00B13F7C" w:rsidRDefault="00B13F7C" w:rsidP="00730EC2">
      <w:pPr>
        <w:ind w:right="-1"/>
        <w:rPr>
          <w:rFonts w:ascii="Times" w:hAnsi="Times"/>
          <w:sz w:val="16"/>
          <w:szCs w:val="16"/>
        </w:rPr>
      </w:pPr>
    </w:p>
    <w:sectPr w:rsidR="00B13F7C" w:rsidRPr="00B13F7C" w:rsidSect="00730E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EC02" w14:textId="77777777" w:rsidR="00675FF1" w:rsidRDefault="00675FF1" w:rsidP="00A219AF">
      <w:r>
        <w:separator/>
      </w:r>
    </w:p>
  </w:endnote>
  <w:endnote w:type="continuationSeparator" w:id="0">
    <w:p w14:paraId="208D06AE" w14:textId="77777777" w:rsidR="00675FF1" w:rsidRDefault="00675FF1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C1F8" w14:textId="77777777" w:rsidR="00984843" w:rsidRDefault="009848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193E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A99A6" wp14:editId="79253810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="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3DCE279B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28D2351C" w14:textId="77777777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tel. +390862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2265-2229-3479-2098</w:t>
    </w:r>
  </w:p>
  <w:p w14:paraId="234C37CF" w14:textId="77777777" w:rsidR="00D859FC" w:rsidRPr="00191BF2" w:rsidRDefault="00EE3CDB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Vetoio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snc</w:t>
    </w:r>
    <w:proofErr w:type="spellEnd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- 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67100 Coppito (AQ)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="005275AA" w:rsidRPr="00191BF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3E05C25D" w14:textId="77777777" w:rsidR="003527BE" w:rsidRPr="00191BF2" w:rsidRDefault="004D626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191BF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Mail: </w:t>
    </w:r>
    <w:r w:rsidR="00EE3CDB" w:rsidRPr="00191BF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discab</w:t>
    </w:r>
    <w:r w:rsidR="005275AA" w:rsidRPr="00191BF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.</w:t>
    </w:r>
    <w:r w:rsidR="003527BE" w:rsidRPr="00191BF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sad</w:t>
    </w:r>
    <w:r w:rsidR="005275AA" w:rsidRPr="00191BF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@</w:t>
    </w:r>
    <w:r w:rsidR="003527BE" w:rsidRPr="00191BF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strutture.univaq.it </w:t>
    </w:r>
  </w:p>
  <w:p w14:paraId="7DFE2C2B" w14:textId="77777777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posta certificata: </w:t>
    </w:r>
    <w:hyperlink r:id="rId1" w:history="1">
      <w:r w:rsidR="00EE3CDB" w:rsidRPr="00702721">
        <w:rPr>
          <w:rStyle w:val="Collegamentoipertestuale"/>
          <w:rFonts w:eastAsia="Times New Roman" w:cs="Times New Roman"/>
          <w:sz w:val="16"/>
          <w:szCs w:val="16"/>
          <w:lang w:eastAsia="it-IT"/>
        </w:rPr>
        <w:t>discab@pec.univaq.it</w:t>
      </w:r>
    </w:hyperlink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 w:rsidR="00742F8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  <w:r w:rsidR="00CE10D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FBB7" w14:textId="77777777" w:rsidR="00984843" w:rsidRDefault="009848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2F50" w14:textId="77777777" w:rsidR="00675FF1" w:rsidRDefault="00675FF1" w:rsidP="00A219AF">
      <w:r>
        <w:separator/>
      </w:r>
    </w:p>
  </w:footnote>
  <w:footnote w:type="continuationSeparator" w:id="0">
    <w:p w14:paraId="20B7D032" w14:textId="77777777" w:rsidR="00675FF1" w:rsidRDefault="00675FF1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3EF4" w14:textId="77777777" w:rsidR="00984843" w:rsidRDefault="009848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0DE5" w14:textId="77777777" w:rsidR="00A219AF" w:rsidRDefault="00984843" w:rsidP="007A4370">
    <w:pPr>
      <w:tabs>
        <w:tab w:val="left" w:pos="5103"/>
      </w:tabs>
      <w:rPr>
        <w:noProof/>
        <w:lang w:eastAsia="it-IT"/>
      </w:rPr>
    </w:pPr>
    <w:r w:rsidRPr="007C5533">
      <w:rPr>
        <w:rFonts w:ascii="Times" w:hAnsi="Times"/>
        <w:noProof/>
        <w:color w:val="404040" w:themeColor="text1" w:themeTint="BF"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8E5EF82" wp14:editId="4822157C">
              <wp:simplePos x="0" y="0"/>
              <wp:positionH relativeFrom="column">
                <wp:posOffset>4025265</wp:posOffset>
              </wp:positionH>
              <wp:positionV relativeFrom="paragraph">
                <wp:posOffset>309245</wp:posOffset>
              </wp:positionV>
              <wp:extent cx="1771650" cy="885825"/>
              <wp:effectExtent l="0" t="0" r="0" b="9525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4B7F3" w14:textId="77777777" w:rsidR="007C5533" w:rsidRDefault="007C5533" w:rsidP="007C5533"/>
                        <w:p w14:paraId="18719BC1" w14:textId="77777777" w:rsidR="007C5533" w:rsidRDefault="007C5533" w:rsidP="007C5533"/>
                        <w:p w14:paraId="5970F09C" w14:textId="77777777" w:rsidR="007C5533" w:rsidRDefault="007C5533" w:rsidP="007C5533"/>
                        <w:p w14:paraId="5CCB8509" w14:textId="77777777" w:rsidR="007C5533" w:rsidRDefault="00984843" w:rsidP="007C553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EDC8FF1" wp14:editId="3E8AC946">
                                <wp:extent cx="1547405" cy="67595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DISCAB-descrizione 2020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3822" cy="678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="">
          <w:pict>
            <v:shapetype w14:anchorId="18E5EF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6.95pt;margin-top:24.35pt;width:139.5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" stroked="f">
              <v:textbox>
                <w:txbxContent>
                  <w:p w14:paraId="23E4B7F3" w14:textId="77777777" w:rsidR="007C5533" w:rsidRDefault="007C5533" w:rsidP="007C5533"/>
                  <w:p w14:paraId="18719BC1" w14:textId="77777777" w:rsidR="007C5533" w:rsidRDefault="007C5533" w:rsidP="007C5533"/>
                  <w:p w14:paraId="5970F09C" w14:textId="77777777" w:rsidR="007C5533" w:rsidRDefault="007C5533" w:rsidP="007C5533"/>
                  <w:p w14:paraId="5CCB8509" w14:textId="77777777" w:rsidR="007C5533" w:rsidRDefault="00984843" w:rsidP="007C553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EDC8FF1" wp14:editId="3E8AC946">
                          <wp:extent cx="1547405" cy="67595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DISCAB-descrizione 2020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3822" cy="678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194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E9F05EB" wp14:editId="15B2FA57">
          <wp:simplePos x="0" y="0"/>
          <wp:positionH relativeFrom="column">
            <wp:posOffset>16510</wp:posOffset>
          </wp:positionH>
          <wp:positionV relativeFrom="paragraph">
            <wp:posOffset>150283</wp:posOffset>
          </wp:positionV>
          <wp:extent cx="1593087" cy="889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AQUILA_colo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7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370">
      <w:rPr>
        <w:noProof/>
        <w:lang w:eastAsia="it-IT"/>
      </w:rPr>
      <w:ptab w:relativeTo="margin" w:alignment="right" w:leader="none"/>
    </w:r>
  </w:p>
  <w:p w14:paraId="6F0C085E" w14:textId="77777777" w:rsidR="007A4370" w:rsidRPr="00DF3FBB" w:rsidRDefault="007A4370" w:rsidP="007C5533">
    <w:pPr>
      <w:tabs>
        <w:tab w:val="left" w:pos="5103"/>
      </w:tabs>
      <w:ind w:left="7655"/>
      <w:rPr>
        <w:rFonts w:ascii="Times" w:hAnsi="Times"/>
        <w:color w:val="006600"/>
        <w:sz w:val="16"/>
        <w:szCs w:val="16"/>
      </w:rPr>
    </w:pPr>
  </w:p>
  <w:p w14:paraId="3BA9F9DB" w14:textId="77777777" w:rsidR="007A4370" w:rsidRPr="007A4370" w:rsidRDefault="007A4370" w:rsidP="007A4370">
    <w:pPr>
      <w:tabs>
        <w:tab w:val="left" w:pos="5103"/>
      </w:tabs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4DCC" w14:textId="77777777" w:rsidR="00984843" w:rsidRDefault="009848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46B64"/>
    <w:rsid w:val="00074A78"/>
    <w:rsid w:val="00087F22"/>
    <w:rsid w:val="000C211E"/>
    <w:rsid w:val="000D2705"/>
    <w:rsid w:val="00144C2D"/>
    <w:rsid w:val="00154355"/>
    <w:rsid w:val="00156B93"/>
    <w:rsid w:val="00174F4F"/>
    <w:rsid w:val="00191BF2"/>
    <w:rsid w:val="001E4760"/>
    <w:rsid w:val="00211561"/>
    <w:rsid w:val="0022125B"/>
    <w:rsid w:val="00242956"/>
    <w:rsid w:val="002C3794"/>
    <w:rsid w:val="002D4377"/>
    <w:rsid w:val="003527BE"/>
    <w:rsid w:val="00383646"/>
    <w:rsid w:val="003B01DC"/>
    <w:rsid w:val="00400AA6"/>
    <w:rsid w:val="004C21F3"/>
    <w:rsid w:val="004D6266"/>
    <w:rsid w:val="004E4FB4"/>
    <w:rsid w:val="005275AA"/>
    <w:rsid w:val="00552721"/>
    <w:rsid w:val="005855CF"/>
    <w:rsid w:val="006109E8"/>
    <w:rsid w:val="00625255"/>
    <w:rsid w:val="00640139"/>
    <w:rsid w:val="00643C37"/>
    <w:rsid w:val="00675FF1"/>
    <w:rsid w:val="006A1940"/>
    <w:rsid w:val="006C70E7"/>
    <w:rsid w:val="006D5D5C"/>
    <w:rsid w:val="00730EC2"/>
    <w:rsid w:val="00742F8E"/>
    <w:rsid w:val="00770498"/>
    <w:rsid w:val="00784706"/>
    <w:rsid w:val="007A39EA"/>
    <w:rsid w:val="007A4370"/>
    <w:rsid w:val="007B55C2"/>
    <w:rsid w:val="007C5533"/>
    <w:rsid w:val="00813EC6"/>
    <w:rsid w:val="008554DF"/>
    <w:rsid w:val="0088407B"/>
    <w:rsid w:val="00892D2C"/>
    <w:rsid w:val="008F57E9"/>
    <w:rsid w:val="00984843"/>
    <w:rsid w:val="009857AB"/>
    <w:rsid w:val="009D7DF8"/>
    <w:rsid w:val="00A219AF"/>
    <w:rsid w:val="00A26AF3"/>
    <w:rsid w:val="00A7258B"/>
    <w:rsid w:val="00A87425"/>
    <w:rsid w:val="00A95FD4"/>
    <w:rsid w:val="00AE7074"/>
    <w:rsid w:val="00B13F7C"/>
    <w:rsid w:val="00B627DB"/>
    <w:rsid w:val="00BC5C58"/>
    <w:rsid w:val="00BF3252"/>
    <w:rsid w:val="00BF3526"/>
    <w:rsid w:val="00BF7AF7"/>
    <w:rsid w:val="00C0181B"/>
    <w:rsid w:val="00C1316F"/>
    <w:rsid w:val="00C20463"/>
    <w:rsid w:val="00C323D5"/>
    <w:rsid w:val="00C71C5B"/>
    <w:rsid w:val="00C7302E"/>
    <w:rsid w:val="00CA73B9"/>
    <w:rsid w:val="00CE10DA"/>
    <w:rsid w:val="00CF03A7"/>
    <w:rsid w:val="00D859FC"/>
    <w:rsid w:val="00DC6268"/>
    <w:rsid w:val="00DF3FBB"/>
    <w:rsid w:val="00E457C0"/>
    <w:rsid w:val="00E72BA4"/>
    <w:rsid w:val="00EA40D7"/>
    <w:rsid w:val="00EE3CDB"/>
    <w:rsid w:val="00F23BBB"/>
    <w:rsid w:val="00F24826"/>
    <w:rsid w:val="00F46C62"/>
    <w:rsid w:val="00F501EC"/>
    <w:rsid w:val="00F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B95B7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72B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4706"/>
    <w:rPr>
      <w:b/>
      <w:bCs/>
    </w:rPr>
  </w:style>
  <w:style w:type="character" w:styleId="Enfasicorsivo">
    <w:name w:val="Emphasis"/>
    <w:basedOn w:val="Carpredefinitoparagrafo"/>
    <w:uiPriority w:val="20"/>
    <w:qFormat/>
    <w:rsid w:val="00784706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7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4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include/utilities/blob.php?item=allegato&amp;table=avviso&amp;id=1568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aq.it/include/utilities/blob.php?item=file&amp;table=allegato&amp;id=532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scab.sad@strutture.univaq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ab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cab@pec.univaq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C69D-8CA7-4556-B075-86EE31EB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Francesca Zazzeroni</cp:lastModifiedBy>
  <cp:revision>3</cp:revision>
  <cp:lastPrinted>2020-01-23T09:58:00Z</cp:lastPrinted>
  <dcterms:created xsi:type="dcterms:W3CDTF">2021-09-27T15:21:00Z</dcterms:created>
  <dcterms:modified xsi:type="dcterms:W3CDTF">2021-09-27T15:37:00Z</dcterms:modified>
</cp:coreProperties>
</file>